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C2C" w:rsidRDefault="00843C2C" w:rsidP="00843C2C">
      <w:pPr>
        <w:autoSpaceDE w:val="0"/>
        <w:autoSpaceDN w:val="0"/>
        <w:adjustRightInd w:val="0"/>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Лекция 14</w:t>
      </w:r>
    </w:p>
    <w:p w:rsidR="00946149" w:rsidRDefault="00946149" w:rsidP="00843C2C">
      <w:pPr>
        <w:autoSpaceDE w:val="0"/>
        <w:autoSpaceDN w:val="0"/>
        <w:adjustRightInd w:val="0"/>
        <w:spacing w:after="0" w:line="240" w:lineRule="auto"/>
        <w:ind w:firstLine="709"/>
        <w:jc w:val="both"/>
        <w:rPr>
          <w:rFonts w:ascii="Times New Roman" w:eastAsia="ArialNarrow,Bold" w:hAnsi="Times New Roman" w:cs="Times New Roman"/>
          <w:b/>
          <w:bCs/>
          <w:color w:val="000000"/>
          <w:sz w:val="28"/>
          <w:szCs w:val="28"/>
        </w:rPr>
      </w:pPr>
      <w:r w:rsidRPr="00946149">
        <w:rPr>
          <w:rFonts w:ascii="Times New Roman" w:eastAsia="ArialNarrow,Bold" w:hAnsi="Times New Roman" w:cs="Times New Roman"/>
          <w:b/>
          <w:bCs/>
          <w:color w:val="000000"/>
          <w:sz w:val="28"/>
          <w:szCs w:val="28"/>
        </w:rPr>
        <w:t>Генерация за счет электрической энергии</w:t>
      </w:r>
      <w:r w:rsidR="009A65A4">
        <w:rPr>
          <w:rFonts w:ascii="Times New Roman" w:eastAsia="ArialNarrow,Bold" w:hAnsi="Times New Roman" w:cs="Times New Roman"/>
          <w:b/>
          <w:bCs/>
          <w:color w:val="000000"/>
          <w:sz w:val="28"/>
          <w:szCs w:val="28"/>
        </w:rPr>
        <w:t xml:space="preserve"> в электродуговых печах</w:t>
      </w:r>
    </w:p>
    <w:p w:rsidR="00843C2C" w:rsidRPr="00946149" w:rsidRDefault="00843C2C" w:rsidP="00843C2C">
      <w:pPr>
        <w:autoSpaceDE w:val="0"/>
        <w:autoSpaceDN w:val="0"/>
        <w:adjustRightInd w:val="0"/>
        <w:spacing w:after="0" w:line="240" w:lineRule="auto"/>
        <w:ind w:firstLine="709"/>
        <w:jc w:val="both"/>
        <w:rPr>
          <w:rFonts w:ascii="Times New Roman" w:eastAsia="ArialNarrow,Bold" w:hAnsi="Times New Roman" w:cs="Times New Roman"/>
          <w:b/>
          <w:bCs/>
          <w:color w:val="000000"/>
          <w:sz w:val="28"/>
          <w:szCs w:val="28"/>
        </w:rPr>
      </w:pPr>
    </w:p>
    <w:p w:rsidR="00946149" w:rsidRPr="00946149" w:rsidRDefault="00946149" w:rsidP="00843C2C">
      <w:pPr>
        <w:autoSpaceDE w:val="0"/>
        <w:autoSpaceDN w:val="0"/>
        <w:adjustRightInd w:val="0"/>
        <w:spacing w:after="0" w:line="240" w:lineRule="auto"/>
        <w:ind w:firstLine="709"/>
        <w:jc w:val="both"/>
        <w:rPr>
          <w:rFonts w:ascii="Times New Roman" w:eastAsia="TimesNewRoman" w:hAnsi="Times New Roman" w:cs="Times New Roman"/>
          <w:color w:val="000000"/>
          <w:sz w:val="28"/>
          <w:szCs w:val="28"/>
        </w:rPr>
      </w:pPr>
      <w:proofErr w:type="spellStart"/>
      <w:r w:rsidRPr="00946149">
        <w:rPr>
          <w:rFonts w:ascii="Times New Roman" w:eastAsia="TimesNewRoman" w:hAnsi="Times New Roman" w:cs="Times New Roman"/>
          <w:color w:val="000000"/>
          <w:sz w:val="28"/>
          <w:szCs w:val="28"/>
        </w:rPr>
        <w:t>Теплогенерация</w:t>
      </w:r>
      <w:proofErr w:type="spellEnd"/>
      <w:r w:rsidRPr="00946149">
        <w:rPr>
          <w:rFonts w:ascii="Times New Roman" w:eastAsia="TimesNewRoman" w:hAnsi="Times New Roman" w:cs="Times New Roman"/>
          <w:color w:val="000000"/>
          <w:sz w:val="28"/>
          <w:szCs w:val="28"/>
        </w:rPr>
        <w:t xml:space="preserve"> за счет электрической энергии нашла широкое применение в промышленности</w:t>
      </w:r>
      <w:r w:rsidRPr="00946149">
        <w:rPr>
          <w:rFonts w:ascii="Times New 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Это обусловлено тем</w:t>
      </w:r>
      <w:r w:rsidRPr="00946149">
        <w:rPr>
          <w:rFonts w:ascii="Times New 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что по сравнению с другими</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способами генерации тепла электрическая энергия обладает значительными</w:t>
      </w:r>
    </w:p>
    <w:p w:rsidR="00946149" w:rsidRPr="00946149" w:rsidRDefault="00946149" w:rsidP="00843C2C">
      <w:pPr>
        <w:autoSpaceDE w:val="0"/>
        <w:autoSpaceDN w:val="0"/>
        <w:adjustRightInd w:val="0"/>
        <w:spacing w:after="0" w:line="240" w:lineRule="auto"/>
        <w:ind w:firstLine="709"/>
        <w:jc w:val="both"/>
        <w:rPr>
          <w:rFonts w:ascii="Times New Roman" w:hAnsi="Times New Roman" w:cs="Times New Roman"/>
          <w:color w:val="000000"/>
          <w:sz w:val="28"/>
          <w:szCs w:val="28"/>
        </w:rPr>
      </w:pPr>
      <w:r w:rsidRPr="00946149">
        <w:rPr>
          <w:rFonts w:ascii="Times New Roman" w:eastAsia="TimesNewRoman" w:hAnsi="Times New Roman" w:cs="Times New Roman"/>
          <w:color w:val="000000"/>
          <w:sz w:val="28"/>
          <w:szCs w:val="28"/>
        </w:rPr>
        <w:t>преимуществами</w:t>
      </w:r>
      <w:r w:rsidRPr="00946149">
        <w:rPr>
          <w:rFonts w:ascii="Times New Roman" w:hAnsi="Times New Roman" w:cs="Times New Roman"/>
          <w:color w:val="000000"/>
          <w:sz w:val="28"/>
          <w:szCs w:val="28"/>
        </w:rPr>
        <w:t>:</w:t>
      </w:r>
    </w:p>
    <w:p w:rsidR="00946149" w:rsidRPr="00946149" w:rsidRDefault="00946149" w:rsidP="00843C2C">
      <w:pPr>
        <w:autoSpaceDE w:val="0"/>
        <w:autoSpaceDN w:val="0"/>
        <w:adjustRightInd w:val="0"/>
        <w:spacing w:after="0" w:line="240" w:lineRule="auto"/>
        <w:ind w:firstLine="709"/>
        <w:jc w:val="both"/>
        <w:rPr>
          <w:rFonts w:ascii="Times New Roman" w:hAnsi="Times New Roman" w:cs="Times New Roman"/>
          <w:color w:val="000000"/>
          <w:sz w:val="28"/>
          <w:szCs w:val="28"/>
        </w:rPr>
      </w:pP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относительно легким преобразованием определяющих параметров</w:t>
      </w:r>
      <w:r>
        <w:rPr>
          <w:rFonts w:ascii="Times New Roman" w:eastAsia="TimesNewRoman" w:hAnsi="Times New Roman" w:cs="Times New Roman"/>
          <w:color w:val="000000"/>
          <w:sz w:val="28"/>
          <w:szCs w:val="28"/>
        </w:rPr>
        <w:t xml:space="preserve"> </w:t>
      </w: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напряжения</w:t>
      </w:r>
      <w:r w:rsidRPr="00946149">
        <w:rPr>
          <w:rFonts w:ascii="Times New 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силы тока</w:t>
      </w:r>
      <w:r w:rsidRPr="00946149">
        <w:rPr>
          <w:rFonts w:ascii="Times New 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частоты</w:t>
      </w:r>
      <w:r w:rsidRPr="00946149">
        <w:rPr>
          <w:rFonts w:ascii="Times New Roman" w:hAnsi="Times New Roman" w:cs="Times New Roman"/>
          <w:color w:val="000000"/>
          <w:sz w:val="28"/>
          <w:szCs w:val="28"/>
        </w:rPr>
        <w:t>);</w:t>
      </w:r>
    </w:p>
    <w:p w:rsidR="00946149" w:rsidRPr="00946149" w:rsidRDefault="00946149" w:rsidP="00843C2C">
      <w:pPr>
        <w:autoSpaceDE w:val="0"/>
        <w:autoSpaceDN w:val="0"/>
        <w:adjustRightInd w:val="0"/>
        <w:spacing w:after="0" w:line="240" w:lineRule="auto"/>
        <w:ind w:firstLine="709"/>
        <w:jc w:val="both"/>
        <w:rPr>
          <w:rFonts w:ascii="Times New Roman" w:hAnsi="Times New Roman" w:cs="Times New Roman"/>
          <w:color w:val="000000"/>
          <w:sz w:val="28"/>
          <w:szCs w:val="28"/>
        </w:rPr>
      </w:pP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возможностью передачи на большие расстояния с высоким КПД</w:t>
      </w:r>
      <w:r w:rsidRPr="00946149">
        <w:rPr>
          <w:rFonts w:ascii="Times New Roman" w:hAnsi="Times New Roman" w:cs="Times New Roman"/>
          <w:color w:val="000000"/>
          <w:sz w:val="28"/>
          <w:szCs w:val="28"/>
        </w:rPr>
        <w:t>;</w:t>
      </w:r>
    </w:p>
    <w:p w:rsidR="00946149" w:rsidRPr="00946149" w:rsidRDefault="00946149" w:rsidP="00843C2C">
      <w:pPr>
        <w:autoSpaceDE w:val="0"/>
        <w:autoSpaceDN w:val="0"/>
        <w:adjustRightInd w:val="0"/>
        <w:spacing w:after="0" w:line="240" w:lineRule="auto"/>
        <w:ind w:firstLine="709"/>
        <w:jc w:val="both"/>
        <w:rPr>
          <w:rFonts w:ascii="Times New Roman" w:hAnsi="Times New Roman" w:cs="Times New Roman"/>
          <w:color w:val="000000"/>
          <w:sz w:val="28"/>
          <w:szCs w:val="28"/>
        </w:rPr>
      </w:pP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возможностью плавного регулирования потребляемой мощности и</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 xml:space="preserve">максимального коэффициента преобразования при </w:t>
      </w:r>
      <w:proofErr w:type="spellStart"/>
      <w:r w:rsidRPr="00946149">
        <w:rPr>
          <w:rFonts w:ascii="Times New Roman" w:eastAsia="TimesNewRoman" w:hAnsi="Times New Roman" w:cs="Times New Roman"/>
          <w:color w:val="000000"/>
          <w:sz w:val="28"/>
          <w:szCs w:val="28"/>
        </w:rPr>
        <w:t>теплогенерации</w:t>
      </w:r>
      <w:proofErr w:type="spellEnd"/>
      <w:r w:rsidRPr="00946149">
        <w:rPr>
          <w:rFonts w:ascii="Times New Roman" w:hAnsi="Times New Roman" w:cs="Times New Roman"/>
          <w:color w:val="000000"/>
          <w:sz w:val="28"/>
          <w:szCs w:val="28"/>
        </w:rPr>
        <w:t>.</w:t>
      </w:r>
    </w:p>
    <w:p w:rsidR="00946149" w:rsidRPr="00946149" w:rsidRDefault="00946149" w:rsidP="00843C2C">
      <w:pPr>
        <w:autoSpaceDE w:val="0"/>
        <w:autoSpaceDN w:val="0"/>
        <w:adjustRightInd w:val="0"/>
        <w:spacing w:after="0" w:line="240" w:lineRule="auto"/>
        <w:ind w:firstLine="709"/>
        <w:jc w:val="both"/>
        <w:rPr>
          <w:rFonts w:ascii="Times New Roman" w:hAnsi="Times New Roman" w:cs="Times New Roman"/>
          <w:color w:val="000000"/>
          <w:sz w:val="28"/>
          <w:szCs w:val="28"/>
        </w:rPr>
      </w:pPr>
      <w:r w:rsidRPr="00946149">
        <w:rPr>
          <w:rFonts w:ascii="Times New Roman" w:eastAsia="TimesNewRoman" w:hAnsi="Times New Roman" w:cs="Times New Roman"/>
          <w:color w:val="000000"/>
          <w:sz w:val="28"/>
          <w:szCs w:val="28"/>
        </w:rPr>
        <w:t>Генерация теплоты за счет электрической энергии позволяет</w:t>
      </w:r>
      <w:r w:rsidRPr="00946149">
        <w:rPr>
          <w:rFonts w:ascii="Times New Roman" w:hAnsi="Times New Roman" w:cs="Times New Roman"/>
          <w:color w:val="000000"/>
          <w:sz w:val="28"/>
          <w:szCs w:val="28"/>
        </w:rPr>
        <w:t>:</w:t>
      </w:r>
    </w:p>
    <w:p w:rsidR="00946149" w:rsidRPr="00946149" w:rsidRDefault="00946149" w:rsidP="00843C2C">
      <w:pPr>
        <w:autoSpaceDE w:val="0"/>
        <w:autoSpaceDN w:val="0"/>
        <w:adjustRightInd w:val="0"/>
        <w:spacing w:after="0" w:line="240" w:lineRule="auto"/>
        <w:ind w:firstLine="709"/>
        <w:jc w:val="both"/>
        <w:rPr>
          <w:rFonts w:ascii="Times New Roman" w:hAnsi="Times New Roman" w:cs="Times New Roman"/>
          <w:color w:val="000000"/>
          <w:sz w:val="28"/>
          <w:szCs w:val="28"/>
        </w:rPr>
      </w:pP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широко использовать автоматизацию теплового и технологического</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процессов</w:t>
      </w:r>
      <w:r w:rsidRPr="00946149">
        <w:rPr>
          <w:rFonts w:ascii="Times New Roman" w:hAnsi="Times New Roman" w:cs="Times New Roman"/>
          <w:color w:val="000000"/>
          <w:sz w:val="28"/>
          <w:szCs w:val="28"/>
        </w:rPr>
        <w:t>;</w:t>
      </w:r>
    </w:p>
    <w:p w:rsidR="00946149" w:rsidRPr="00946149" w:rsidRDefault="00946149" w:rsidP="00843C2C">
      <w:pPr>
        <w:autoSpaceDE w:val="0"/>
        <w:autoSpaceDN w:val="0"/>
        <w:adjustRightInd w:val="0"/>
        <w:spacing w:after="0" w:line="240" w:lineRule="auto"/>
        <w:ind w:firstLine="709"/>
        <w:jc w:val="both"/>
        <w:rPr>
          <w:rFonts w:ascii="Times New Roman" w:hAnsi="Times New Roman" w:cs="Times New Roman"/>
          <w:color w:val="000000"/>
          <w:sz w:val="28"/>
          <w:szCs w:val="28"/>
        </w:rPr>
      </w:pP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дает возможность концентрации большой энергии в малых объемах</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 xml:space="preserve">рабочего пространства печей </w:t>
      </w: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вакуумных</w:t>
      </w:r>
      <w:r w:rsidRPr="00946149">
        <w:rPr>
          <w:rFonts w:ascii="Times New 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дуговых</w:t>
      </w:r>
      <w:r w:rsidRPr="00946149">
        <w:rPr>
          <w:rFonts w:ascii="Times New 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электронно</w:t>
      </w: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лучевых</w:t>
      </w:r>
      <w:r w:rsidRPr="00946149">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что позволяет получать высокие температуры и скорости нагрева материала</w:t>
      </w:r>
      <w:r w:rsidRPr="00946149">
        <w:rPr>
          <w:rFonts w:ascii="Times New Roman" w:hAnsi="Times New Roman" w:cs="Times New Roman"/>
          <w:color w:val="000000"/>
          <w:sz w:val="28"/>
          <w:szCs w:val="28"/>
        </w:rPr>
        <w:t>;</w:t>
      </w:r>
    </w:p>
    <w:p w:rsidR="00946149" w:rsidRPr="00946149" w:rsidRDefault="00946149" w:rsidP="00843C2C">
      <w:pPr>
        <w:autoSpaceDE w:val="0"/>
        <w:autoSpaceDN w:val="0"/>
        <w:adjustRightInd w:val="0"/>
        <w:spacing w:after="0" w:line="240" w:lineRule="auto"/>
        <w:ind w:firstLine="709"/>
        <w:jc w:val="both"/>
        <w:rPr>
          <w:rFonts w:ascii="Times New Roman" w:eastAsia="TimesNewRoman" w:hAnsi="Times New Roman" w:cs="Times New Roman"/>
          <w:color w:val="000000"/>
          <w:sz w:val="28"/>
          <w:szCs w:val="28"/>
        </w:rPr>
      </w:pP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преобразовывать электрическую энергию в тепловую в отсутствии</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 xml:space="preserve">воздуха </w:t>
      </w:r>
      <w:r w:rsidRPr="00946149">
        <w:rPr>
          <w:rFonts w:ascii="Times New Roman" w:hAnsi="Times New Roman" w:cs="Times New Roman"/>
          <w:color w:val="000000"/>
          <w:sz w:val="28"/>
          <w:szCs w:val="28"/>
        </w:rPr>
        <w:t>(</w:t>
      </w:r>
      <w:r w:rsidRPr="00946149">
        <w:rPr>
          <w:rFonts w:ascii="Times New Roman" w:eastAsia="TimesNewRoman" w:hAnsi="Times New Roman" w:cs="Times New Roman"/>
          <w:color w:val="000000"/>
          <w:sz w:val="28"/>
          <w:szCs w:val="28"/>
        </w:rPr>
        <w:t>в вакууме или в защитной атмосфере</w:t>
      </w:r>
      <w:r w:rsidRPr="00946149">
        <w:rPr>
          <w:rFonts w:ascii="Times New 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что значительно повышает</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 xml:space="preserve">коэффициент использования энергии и дает возможность проводить </w:t>
      </w:r>
      <w:proofErr w:type="spellStart"/>
      <w:r w:rsidRPr="00946149">
        <w:rPr>
          <w:rFonts w:ascii="Times New Roman" w:eastAsia="TimesNewRoman" w:hAnsi="Times New Roman" w:cs="Times New Roman"/>
          <w:color w:val="000000"/>
          <w:sz w:val="28"/>
          <w:szCs w:val="28"/>
        </w:rPr>
        <w:t>безокислительный</w:t>
      </w:r>
      <w:proofErr w:type="spellEnd"/>
      <w:r w:rsidRPr="00946149">
        <w:rPr>
          <w:rFonts w:ascii="Times New Roman" w:eastAsia="TimesNewRoman" w:hAnsi="Times New Roman" w:cs="Times New Roman"/>
          <w:color w:val="000000"/>
          <w:sz w:val="28"/>
          <w:szCs w:val="28"/>
        </w:rPr>
        <w:t xml:space="preserve"> нагрев, получать сверхчистые, высокореакционные и тугоплавкие</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материалы. Этот фактор значительно улучшает условия труда.</w:t>
      </w:r>
    </w:p>
    <w:p w:rsidR="00946149" w:rsidRPr="00946149" w:rsidRDefault="00946149" w:rsidP="00843C2C">
      <w:pPr>
        <w:autoSpaceDE w:val="0"/>
        <w:autoSpaceDN w:val="0"/>
        <w:adjustRightInd w:val="0"/>
        <w:spacing w:after="0" w:line="240" w:lineRule="auto"/>
        <w:ind w:firstLine="709"/>
        <w:jc w:val="both"/>
        <w:rPr>
          <w:rFonts w:ascii="Times New Roman" w:eastAsia="TimesNewRoman" w:hAnsi="Times New Roman" w:cs="Times New Roman"/>
          <w:color w:val="000000"/>
          <w:sz w:val="28"/>
          <w:szCs w:val="28"/>
        </w:rPr>
      </w:pPr>
      <w:r w:rsidRPr="00946149">
        <w:rPr>
          <w:rFonts w:ascii="Times New Roman" w:eastAsia="TimesNewRoman" w:hAnsi="Times New Roman" w:cs="Times New Roman"/>
          <w:color w:val="000000"/>
          <w:sz w:val="28"/>
          <w:szCs w:val="28"/>
        </w:rPr>
        <w:t xml:space="preserve">Наряду с большими преимуществами </w:t>
      </w:r>
      <w:proofErr w:type="spellStart"/>
      <w:r w:rsidRPr="00946149">
        <w:rPr>
          <w:rFonts w:ascii="Times New Roman" w:eastAsia="TimesNewRoman" w:hAnsi="Times New Roman" w:cs="Times New Roman"/>
          <w:color w:val="000000"/>
          <w:sz w:val="28"/>
          <w:szCs w:val="28"/>
        </w:rPr>
        <w:t>электронагреву</w:t>
      </w:r>
      <w:proofErr w:type="spellEnd"/>
      <w:r w:rsidRPr="00946149">
        <w:rPr>
          <w:rFonts w:ascii="Times New Roman" w:eastAsia="TimesNewRoman" w:hAnsi="Times New Roman" w:cs="Times New Roman"/>
          <w:color w:val="000000"/>
          <w:sz w:val="28"/>
          <w:szCs w:val="28"/>
        </w:rPr>
        <w:t xml:space="preserve"> свойственны определенные недостатки:</w:t>
      </w:r>
    </w:p>
    <w:p w:rsidR="00946149" w:rsidRPr="00946149" w:rsidRDefault="00946149" w:rsidP="00843C2C">
      <w:pPr>
        <w:autoSpaceDE w:val="0"/>
        <w:autoSpaceDN w:val="0"/>
        <w:adjustRightInd w:val="0"/>
        <w:spacing w:after="0" w:line="240" w:lineRule="auto"/>
        <w:ind w:firstLine="709"/>
        <w:jc w:val="both"/>
        <w:rPr>
          <w:rFonts w:ascii="Times New Roman" w:eastAsia="TimesNewRoman" w:hAnsi="Times New Roman" w:cs="Times New Roman"/>
          <w:color w:val="000000"/>
          <w:sz w:val="28"/>
          <w:szCs w:val="28"/>
        </w:rPr>
      </w:pPr>
      <w:r w:rsidRPr="00946149">
        <w:rPr>
          <w:rFonts w:ascii="Times New Roman" w:eastAsia="TimesNewRoman" w:hAnsi="Times New Roman" w:cs="Times New Roman"/>
          <w:color w:val="000000"/>
          <w:sz w:val="28"/>
          <w:szCs w:val="28"/>
        </w:rPr>
        <w:t>-капитальные затраты на сооружение электрических печей обычно</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больше, чем при строительстве топливных печей, в связи с их сравнительной</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сложностью и использованием более дорогих материалов;</w:t>
      </w:r>
    </w:p>
    <w:p w:rsidR="00946149" w:rsidRPr="00946149" w:rsidRDefault="00946149" w:rsidP="00843C2C">
      <w:pPr>
        <w:autoSpaceDE w:val="0"/>
        <w:autoSpaceDN w:val="0"/>
        <w:adjustRightInd w:val="0"/>
        <w:spacing w:after="0" w:line="240" w:lineRule="auto"/>
        <w:ind w:firstLine="709"/>
        <w:jc w:val="both"/>
        <w:rPr>
          <w:rFonts w:ascii="Times New Roman" w:eastAsia="TimesNewRoman" w:hAnsi="Times New Roman" w:cs="Times New Roman"/>
          <w:color w:val="000000"/>
          <w:sz w:val="28"/>
          <w:szCs w:val="28"/>
        </w:rPr>
      </w:pPr>
      <w:r w:rsidRPr="00946149">
        <w:rPr>
          <w:rFonts w:ascii="Times New Roman" w:eastAsia="TimesNewRoman" w:hAnsi="Times New Roman" w:cs="Times New Roman"/>
          <w:color w:val="000000"/>
          <w:sz w:val="28"/>
          <w:szCs w:val="28"/>
        </w:rPr>
        <w:t>-надежность и долговечность электрических печей ниже;</w:t>
      </w:r>
    </w:p>
    <w:p w:rsidR="00946149" w:rsidRPr="00946149" w:rsidRDefault="00946149" w:rsidP="00843C2C">
      <w:pPr>
        <w:autoSpaceDE w:val="0"/>
        <w:autoSpaceDN w:val="0"/>
        <w:adjustRightInd w:val="0"/>
        <w:spacing w:after="0" w:line="240" w:lineRule="auto"/>
        <w:ind w:firstLine="709"/>
        <w:jc w:val="both"/>
        <w:rPr>
          <w:rFonts w:ascii="Times New Roman" w:eastAsia="TimesNewRoman" w:hAnsi="Times New Roman" w:cs="Times New Roman"/>
          <w:color w:val="000000"/>
          <w:sz w:val="28"/>
          <w:szCs w:val="28"/>
        </w:rPr>
      </w:pPr>
      <w:r w:rsidRPr="00946149">
        <w:rPr>
          <w:rFonts w:ascii="Times New Roman" w:eastAsia="TimesNewRoman" w:hAnsi="Times New Roman" w:cs="Times New Roman"/>
          <w:color w:val="000000"/>
          <w:sz w:val="28"/>
          <w:szCs w:val="28"/>
        </w:rPr>
        <w:t>-эксплуатация электрических печей и установок находится в жесткой</w:t>
      </w:r>
      <w:r>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зависимости от обеспеченности предприятия электроэнергией и работы энергосистемы.</w:t>
      </w:r>
    </w:p>
    <w:p w:rsidR="00946149" w:rsidRPr="00946149" w:rsidRDefault="00946149" w:rsidP="00843C2C">
      <w:pPr>
        <w:autoSpaceDE w:val="0"/>
        <w:autoSpaceDN w:val="0"/>
        <w:adjustRightInd w:val="0"/>
        <w:spacing w:after="0" w:line="240" w:lineRule="auto"/>
        <w:ind w:firstLine="709"/>
        <w:jc w:val="both"/>
        <w:rPr>
          <w:rFonts w:ascii="Times New Roman" w:eastAsia="TimesNewRoman" w:hAnsi="Times New Roman" w:cs="Times New Roman"/>
          <w:color w:val="000000"/>
          <w:sz w:val="28"/>
          <w:szCs w:val="28"/>
        </w:rPr>
      </w:pPr>
      <w:r w:rsidRPr="00946149">
        <w:rPr>
          <w:rFonts w:ascii="Times New Roman" w:eastAsia="TimesNewRoman" w:hAnsi="Times New Roman" w:cs="Times New Roman"/>
          <w:color w:val="000000"/>
          <w:sz w:val="28"/>
          <w:szCs w:val="28"/>
        </w:rPr>
        <w:t xml:space="preserve">В ряде случаев технико-экономические показатели работы электрических печей из-за вышеперечисленных недостатков оказываются выше таковых для топливных печей. Поэтому применение </w:t>
      </w:r>
      <w:proofErr w:type="spellStart"/>
      <w:r w:rsidRPr="00946149">
        <w:rPr>
          <w:rFonts w:ascii="Times New Roman" w:eastAsia="TimesNewRoman" w:hAnsi="Times New Roman" w:cs="Times New Roman"/>
          <w:color w:val="000000"/>
          <w:sz w:val="28"/>
          <w:szCs w:val="28"/>
        </w:rPr>
        <w:t>электронагрева</w:t>
      </w:r>
      <w:proofErr w:type="spellEnd"/>
      <w:r w:rsidRPr="00946149">
        <w:rPr>
          <w:rFonts w:ascii="Times New Roman" w:eastAsia="TimesNewRoman" w:hAnsi="Times New Roman" w:cs="Times New Roman"/>
          <w:color w:val="000000"/>
          <w:sz w:val="28"/>
          <w:szCs w:val="28"/>
        </w:rPr>
        <w:t xml:space="preserve"> в каждом</w:t>
      </w:r>
      <w:r w:rsidR="006F4122">
        <w:rPr>
          <w:rFonts w:ascii="Times New Roman" w:eastAsia="TimesNewRoman" w:hAnsi="Times New Roman" w:cs="Times New Roman"/>
          <w:color w:val="000000"/>
          <w:sz w:val="28"/>
          <w:szCs w:val="28"/>
        </w:rPr>
        <w:t xml:space="preserve"> </w:t>
      </w:r>
      <w:r w:rsidRPr="00946149">
        <w:rPr>
          <w:rFonts w:ascii="Times New Roman" w:eastAsia="TimesNewRoman" w:hAnsi="Times New Roman" w:cs="Times New Roman"/>
          <w:color w:val="000000"/>
          <w:sz w:val="28"/>
          <w:szCs w:val="28"/>
        </w:rPr>
        <w:t>конкретном случае должно быть экономически и технически обосновано.</w:t>
      </w:r>
    </w:p>
    <w:p w:rsidR="00F07F5D" w:rsidRDefault="00F07F5D" w:rsidP="00F07F5D">
      <w:pPr>
        <w:spacing w:after="0" w:line="240" w:lineRule="auto"/>
        <w:ind w:left="30"/>
      </w:pP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Дуговая сталеплавильная печь является печью периодического действия, в которой потребление мощности в различные периоды технологического процесса плавки существенно различается. Плавка в такой печи состоит из следующих характерных периодов: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1) период расплавления;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2) окислительный период;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3) период </w:t>
      </w:r>
      <w:proofErr w:type="spellStart"/>
      <w:r w:rsidRPr="00F07F5D">
        <w:rPr>
          <w:rFonts w:ascii="Times New Roman" w:hAnsi="Times New Roman" w:cs="Times New Roman"/>
          <w:sz w:val="28"/>
          <w:szCs w:val="28"/>
        </w:rPr>
        <w:t>рафинировки</w:t>
      </w:r>
      <w:proofErr w:type="spellEnd"/>
      <w:r w:rsidRPr="00F07F5D">
        <w:rPr>
          <w:rFonts w:ascii="Times New Roman" w:hAnsi="Times New Roman" w:cs="Times New Roman"/>
          <w:sz w:val="28"/>
          <w:szCs w:val="28"/>
        </w:rPr>
        <w:t xml:space="preserve"> металла;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lastRenderedPageBreak/>
        <w:t xml:space="preserve">4) период </w:t>
      </w:r>
      <w:proofErr w:type="spellStart"/>
      <w:r w:rsidRPr="00F07F5D">
        <w:rPr>
          <w:rFonts w:ascii="Times New Roman" w:hAnsi="Times New Roman" w:cs="Times New Roman"/>
          <w:sz w:val="28"/>
          <w:szCs w:val="28"/>
        </w:rPr>
        <w:t>межплавочного</w:t>
      </w:r>
      <w:proofErr w:type="spellEnd"/>
      <w:r w:rsidRPr="00F07F5D">
        <w:rPr>
          <w:rFonts w:ascii="Times New Roman" w:hAnsi="Times New Roman" w:cs="Times New Roman"/>
          <w:sz w:val="28"/>
          <w:szCs w:val="28"/>
        </w:rPr>
        <w:t xml:space="preserve"> простоя.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Во время расплавления происходит нагрев загрузки (обычно в виде стального лома, или скрапа) до температуры плавления и расплавления загрузки. В этот период печь потребляет преобладающую часть электроэнергии, </w:t>
      </w:r>
      <w:proofErr w:type="gramStart"/>
      <w:r w:rsidRPr="00F07F5D">
        <w:rPr>
          <w:rFonts w:ascii="Times New Roman" w:hAnsi="Times New Roman" w:cs="Times New Roman"/>
          <w:sz w:val="28"/>
          <w:szCs w:val="28"/>
        </w:rPr>
        <w:t>причем</w:t>
      </w:r>
      <w:proofErr w:type="gramEnd"/>
      <w:r w:rsidRPr="00F07F5D">
        <w:rPr>
          <w:rFonts w:ascii="Times New Roman" w:hAnsi="Times New Roman" w:cs="Times New Roman"/>
          <w:sz w:val="28"/>
          <w:szCs w:val="28"/>
        </w:rPr>
        <w:t xml:space="preserve"> чем больше средняя активная мощность печи, тем, при прочих равных условиях, меньше длительность расплавления.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В окислительный период потребляемая печью мощность существенно сокращается, так как необходимый перегрев жидкого металла, а также нагрев и расплавление шлакообразующих материалов в значительной мере осуществляются за счет экзотермических реакций окисления различных элементов в ванне печи, особенно при продувке ванны кислородом. В ряде случаев начальная стадия окислительного периода совмещается с расплавлением, для чего в печь наряду со стальным ломом загружаются шлакообразующие материалы, и к концу периода расплавления в ванне печи имеются нагретый до требуемой температуры жидкий металл и расплавленный шлак.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В период </w:t>
      </w:r>
      <w:proofErr w:type="spellStart"/>
      <w:r w:rsidRPr="00F07F5D">
        <w:rPr>
          <w:rFonts w:ascii="Times New Roman" w:hAnsi="Times New Roman" w:cs="Times New Roman"/>
          <w:sz w:val="28"/>
          <w:szCs w:val="28"/>
        </w:rPr>
        <w:t>рафинировки</w:t>
      </w:r>
      <w:proofErr w:type="spellEnd"/>
      <w:r w:rsidRPr="00F07F5D">
        <w:rPr>
          <w:rFonts w:ascii="Times New Roman" w:hAnsi="Times New Roman" w:cs="Times New Roman"/>
          <w:sz w:val="28"/>
          <w:szCs w:val="28"/>
        </w:rPr>
        <w:t xml:space="preserve"> металла печь потребляет энергию, необходимую для расплавления восстановительного шлака, расплавления легирующих добавок, перегрева металла до температуры выпуска и для покрытия потерь. Средняя активная мощность печи в период </w:t>
      </w:r>
      <w:proofErr w:type="spellStart"/>
      <w:r w:rsidRPr="00F07F5D">
        <w:rPr>
          <w:rFonts w:ascii="Times New Roman" w:hAnsi="Times New Roman" w:cs="Times New Roman"/>
          <w:sz w:val="28"/>
          <w:szCs w:val="28"/>
        </w:rPr>
        <w:t>рафинировки</w:t>
      </w:r>
      <w:proofErr w:type="spellEnd"/>
      <w:r w:rsidRPr="00F07F5D">
        <w:rPr>
          <w:rFonts w:ascii="Times New Roman" w:hAnsi="Times New Roman" w:cs="Times New Roman"/>
          <w:sz w:val="28"/>
          <w:szCs w:val="28"/>
        </w:rPr>
        <w:t xml:space="preserve"> обычно значительно ниже, чем в период расплавления. В период </w:t>
      </w:r>
      <w:proofErr w:type="spellStart"/>
      <w:r w:rsidRPr="00F07F5D">
        <w:rPr>
          <w:rFonts w:ascii="Times New Roman" w:hAnsi="Times New Roman" w:cs="Times New Roman"/>
          <w:sz w:val="28"/>
          <w:szCs w:val="28"/>
        </w:rPr>
        <w:t>межплавочного</w:t>
      </w:r>
      <w:proofErr w:type="spellEnd"/>
      <w:r w:rsidRPr="00F07F5D">
        <w:rPr>
          <w:rFonts w:ascii="Times New Roman" w:hAnsi="Times New Roman" w:cs="Times New Roman"/>
          <w:sz w:val="28"/>
          <w:szCs w:val="28"/>
        </w:rPr>
        <w:t xml:space="preserve"> простоя осуществляются различные технологические операции без потребления мощности из сети, а именно: слив металла, заправка футеровки печи и загрузка печи для очередной плавки.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При непрерывном технологическом процессе, характерном для выплавки стали на металлургических заводах, когда плавка производится за плавкой с обычным </w:t>
      </w:r>
      <w:proofErr w:type="spellStart"/>
      <w:r w:rsidRPr="00F07F5D">
        <w:rPr>
          <w:rFonts w:ascii="Times New Roman" w:hAnsi="Times New Roman" w:cs="Times New Roman"/>
          <w:sz w:val="28"/>
          <w:szCs w:val="28"/>
        </w:rPr>
        <w:t>межплавочным</w:t>
      </w:r>
      <w:proofErr w:type="spellEnd"/>
      <w:r w:rsidRPr="00F07F5D">
        <w:rPr>
          <w:rFonts w:ascii="Times New Roman" w:hAnsi="Times New Roman" w:cs="Times New Roman"/>
          <w:sz w:val="28"/>
          <w:szCs w:val="28"/>
        </w:rPr>
        <w:t xml:space="preserve"> простоем (круглосуточная работа печи), тепловые потери в период </w:t>
      </w:r>
      <w:proofErr w:type="spellStart"/>
      <w:r w:rsidRPr="00F07F5D">
        <w:rPr>
          <w:rFonts w:ascii="Times New Roman" w:hAnsi="Times New Roman" w:cs="Times New Roman"/>
          <w:sz w:val="28"/>
          <w:szCs w:val="28"/>
        </w:rPr>
        <w:t>межплавочного</w:t>
      </w:r>
      <w:proofErr w:type="spellEnd"/>
      <w:r w:rsidRPr="00F07F5D">
        <w:rPr>
          <w:rFonts w:ascii="Times New Roman" w:hAnsi="Times New Roman" w:cs="Times New Roman"/>
          <w:sz w:val="28"/>
          <w:szCs w:val="28"/>
        </w:rPr>
        <w:t xml:space="preserve"> простоя компенсируются при последующей плавке. В этом случае можно с достаточной для технических расчетов точностью принимать, что компенсация этих потерь происходит в период расплавления следующей плавки. При прерывистом технологическом процессе, например при двухсменной или односменной работе печи с перерывами на выходные дни, что характерно для многих дуговых печей в литейных цехах машиностроительных заводов, потери тепла за время простоя печи обычно компенсируются в течение нескольких 1 последующих плавок. В отдельных случаях практикуется предварительный подогрев частично остывшей футеровки включением печи на пониженной мощности перед началом рабочего дня. Для каждого из перечисленных выше периодов плавки может быть составлен свой энергетический баланс со всей совокупностью статей прихода и расхода энергии. В периоды расплавления, окислительный и </w:t>
      </w:r>
      <w:proofErr w:type="spellStart"/>
      <w:r w:rsidRPr="00F07F5D">
        <w:rPr>
          <w:rFonts w:ascii="Times New Roman" w:hAnsi="Times New Roman" w:cs="Times New Roman"/>
          <w:sz w:val="28"/>
          <w:szCs w:val="28"/>
        </w:rPr>
        <w:t>рафинировки</w:t>
      </w:r>
      <w:proofErr w:type="spellEnd"/>
      <w:r w:rsidRPr="00F07F5D">
        <w:rPr>
          <w:rFonts w:ascii="Times New Roman" w:hAnsi="Times New Roman" w:cs="Times New Roman"/>
          <w:sz w:val="28"/>
          <w:szCs w:val="28"/>
        </w:rPr>
        <w:t xml:space="preserve"> приход энергии происходит в основном за счет электрической энергии и энергии экзотермических химических реакций (иногда следует также учитывать теплосодержание загружаемых в печь материалов), а статьями расхода энергии являются: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lastRenderedPageBreak/>
        <w:t xml:space="preserve">1) полезное тепло на нагрев и расплавление металла, шлака, а также легирующих элементов и вспомогательных добавок;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2) тепловые потери печи за соответствующий период плавки;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3) тепловые потери печи за предшествующий период плавки, если эти потери не были компенсированы в тот период;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4)</w:t>
      </w:r>
      <w:r>
        <w:rPr>
          <w:rFonts w:ascii="Times New Roman" w:hAnsi="Times New Roman" w:cs="Times New Roman"/>
          <w:sz w:val="28"/>
          <w:szCs w:val="28"/>
        </w:rPr>
        <w:t xml:space="preserve"> </w:t>
      </w:r>
      <w:r w:rsidRPr="00F07F5D">
        <w:rPr>
          <w:rFonts w:ascii="Times New Roman" w:hAnsi="Times New Roman" w:cs="Times New Roman"/>
          <w:sz w:val="28"/>
          <w:szCs w:val="28"/>
        </w:rPr>
        <w:t xml:space="preserve">потери энергии на разогрев футеровки до установившегося теплового режима (при прерывистом процессе работы печи с существенным охлаждением футеровки во время длительного простоя или на первых плавках после смены футеровки при непрерывном процессе работы печи); </w:t>
      </w:r>
    </w:p>
    <w:p w:rsid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5)</w:t>
      </w:r>
      <w:r>
        <w:rPr>
          <w:rFonts w:ascii="Times New Roman" w:hAnsi="Times New Roman" w:cs="Times New Roman"/>
          <w:sz w:val="28"/>
          <w:szCs w:val="28"/>
        </w:rPr>
        <w:t xml:space="preserve"> </w:t>
      </w:r>
      <w:r w:rsidRPr="00F07F5D">
        <w:rPr>
          <w:rFonts w:ascii="Times New Roman" w:hAnsi="Times New Roman" w:cs="Times New Roman"/>
          <w:sz w:val="28"/>
          <w:szCs w:val="28"/>
        </w:rPr>
        <w:t xml:space="preserve">электрические потери установки печи. </w:t>
      </w:r>
    </w:p>
    <w:p w:rsidR="00F07F5D" w:rsidRPr="00F07F5D" w:rsidRDefault="00F07F5D" w:rsidP="00F07F5D">
      <w:pPr>
        <w:spacing w:after="0" w:line="240" w:lineRule="auto"/>
        <w:ind w:left="30" w:firstLine="537"/>
        <w:jc w:val="both"/>
        <w:rPr>
          <w:rFonts w:ascii="Times New Roman" w:hAnsi="Times New Roman" w:cs="Times New Roman"/>
          <w:sz w:val="28"/>
          <w:szCs w:val="28"/>
        </w:rPr>
      </w:pPr>
      <w:r w:rsidRPr="00F07F5D">
        <w:rPr>
          <w:rFonts w:ascii="Times New Roman" w:hAnsi="Times New Roman" w:cs="Times New Roman"/>
          <w:sz w:val="28"/>
          <w:szCs w:val="28"/>
        </w:rPr>
        <w:t xml:space="preserve">В период обычного </w:t>
      </w:r>
      <w:proofErr w:type="spellStart"/>
      <w:r w:rsidRPr="00F07F5D">
        <w:rPr>
          <w:rFonts w:ascii="Times New Roman" w:hAnsi="Times New Roman" w:cs="Times New Roman"/>
          <w:sz w:val="28"/>
          <w:szCs w:val="28"/>
        </w:rPr>
        <w:t>межплавочного</w:t>
      </w:r>
      <w:proofErr w:type="spellEnd"/>
      <w:r w:rsidRPr="00F07F5D">
        <w:rPr>
          <w:rFonts w:ascii="Times New Roman" w:hAnsi="Times New Roman" w:cs="Times New Roman"/>
          <w:sz w:val="28"/>
          <w:szCs w:val="28"/>
        </w:rPr>
        <w:t xml:space="preserve"> простоя прихода энергии в дуговой сталеплавильной печи нет, а расход энергии имеет место в результате тепловых потерь. Лишь в отдельных случаях при длительных </w:t>
      </w:r>
      <w:proofErr w:type="spellStart"/>
      <w:r w:rsidRPr="00F07F5D">
        <w:rPr>
          <w:rFonts w:ascii="Times New Roman" w:hAnsi="Times New Roman" w:cs="Times New Roman"/>
          <w:sz w:val="28"/>
          <w:szCs w:val="28"/>
        </w:rPr>
        <w:t>межплавочных</w:t>
      </w:r>
      <w:proofErr w:type="spellEnd"/>
      <w:r w:rsidRPr="00F07F5D">
        <w:rPr>
          <w:rFonts w:ascii="Times New Roman" w:hAnsi="Times New Roman" w:cs="Times New Roman"/>
          <w:sz w:val="28"/>
          <w:szCs w:val="28"/>
        </w:rPr>
        <w:t xml:space="preserve"> простоях печи с существенным остыванием футеровки в этот период осуществляется подвод энергии для частичной или полной компенсации тепловых потерь (за счет электрической энергии или за счет тепловой энергии, например, посредством топливно-кислородных горелок). </w:t>
      </w:r>
      <w:proofErr w:type="gramStart"/>
      <w:r w:rsidRPr="00F07F5D">
        <w:rPr>
          <w:rFonts w:ascii="Times New Roman" w:hAnsi="Times New Roman" w:cs="Times New Roman"/>
          <w:sz w:val="28"/>
          <w:szCs w:val="28"/>
        </w:rPr>
        <w:t>Строгий энергетический баланс каждого периода плавки составляется с учетом материального баланса соответствующего периода, что дает возможность определить теплосодержание всех вносимых в печь материалов, полезный расход энергии, приход и расход тепла за счет химических реакций, а по итоговым расходным показателям – рассчитать удельный расход электроэнергии и всей энергии на единицу массы выплавляемого в печи металла.</w:t>
      </w:r>
      <w:proofErr w:type="gramEnd"/>
      <w:r w:rsidRPr="00F07F5D">
        <w:rPr>
          <w:rFonts w:ascii="Times New Roman" w:hAnsi="Times New Roman" w:cs="Times New Roman"/>
          <w:sz w:val="28"/>
          <w:szCs w:val="28"/>
        </w:rPr>
        <w:t xml:space="preserve"> Сводный энергетический баланс плавки в целом получается суммированием всех статей прихода и расхода энергии за все периоды плавки. Составление материально–энергетического баланса плавки дуговой сталеплавильной печи представляет собой длительную и трудоемкую работу, которая может быть выполнена только на действующей печи, причем достоверность полученных результатов зависит от ряда факторов, в том числе от количества балансовых плавок, проведенных в равных условиях. </w:t>
      </w:r>
    </w:p>
    <w:p w:rsidR="00F07F5D" w:rsidRDefault="00F07F5D" w:rsidP="00946149">
      <w:pPr>
        <w:autoSpaceDE w:val="0"/>
        <w:autoSpaceDN w:val="0"/>
        <w:adjustRightInd w:val="0"/>
        <w:spacing w:after="0" w:line="240" w:lineRule="auto"/>
        <w:jc w:val="both"/>
        <w:rPr>
          <w:rFonts w:ascii="Times New Roman" w:eastAsia="TimesNewRoman,Bold" w:hAnsi="Times New Roman" w:cs="Times New Roman"/>
          <w:b/>
          <w:bCs/>
          <w:color w:val="000000"/>
          <w:sz w:val="28"/>
          <w:szCs w:val="28"/>
        </w:rPr>
      </w:pPr>
    </w:p>
    <w:p w:rsidR="00F07F5D" w:rsidRDefault="00F07F5D" w:rsidP="00946149">
      <w:pPr>
        <w:autoSpaceDE w:val="0"/>
        <w:autoSpaceDN w:val="0"/>
        <w:adjustRightInd w:val="0"/>
        <w:spacing w:after="0" w:line="240" w:lineRule="auto"/>
        <w:jc w:val="both"/>
        <w:rPr>
          <w:rFonts w:ascii="Times New Roman" w:eastAsia="TimesNewRoman,Bold" w:hAnsi="Times New Roman" w:cs="Times New Roman"/>
          <w:b/>
          <w:bCs/>
          <w:color w:val="000000"/>
          <w:sz w:val="28"/>
          <w:szCs w:val="28"/>
        </w:rPr>
      </w:pPr>
    </w:p>
    <w:sectPr w:rsidR="00F07F5D" w:rsidSect="006F4122">
      <w:pgSz w:w="11906" w:h="16838"/>
      <w:pgMar w:top="1134" w:right="566"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Bold">
    <w:altName w:val="MS Mincho"/>
    <w:panose1 w:val="00000000000000000000"/>
    <w:charset w:val="80"/>
    <w:family w:val="auto"/>
    <w:notTrueType/>
    <w:pitch w:val="default"/>
    <w:sig w:usb0="00000000" w:usb1="08070000" w:usb2="00000010" w:usb3="00000000" w:csb0="00020000" w:csb1="00000000"/>
  </w:font>
  <w:font w:name="TimesNewRoman">
    <w:altName w:val="MS Mincho"/>
    <w:panose1 w:val="00000000000000000000"/>
    <w:charset w:val="80"/>
    <w:family w:val="auto"/>
    <w:notTrueType/>
    <w:pitch w:val="default"/>
    <w:sig w:usb0="00000000" w:usb1="08070000" w:usb2="00000010" w:usb3="00000000" w:csb0="00020000" w:csb1="00000000"/>
  </w:font>
  <w:font w:name="TimesNewRoman,Bold">
    <w:altName w:val="Arial Unicode MS"/>
    <w:panose1 w:val="00000000000000000000"/>
    <w:charset w:val="81"/>
    <w:family w:val="auto"/>
    <w:notTrueType/>
    <w:pitch w:val="default"/>
    <w:sig w:usb0="00000000" w:usb1="09070000" w:usb2="00000010" w:usb3="00000000" w:csb0="000A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23EE3"/>
    <w:multiLevelType w:val="multilevel"/>
    <w:tmpl w:val="4A8413E4"/>
    <w:lvl w:ilvl="0">
      <w:start w:val="1"/>
      <w:numFmt w:val="decimal"/>
      <w:lvlText w:val="%1"/>
      <w:lvlJc w:val="left"/>
      <w:pPr>
        <w:ind w:left="360" w:hanging="360"/>
      </w:pPr>
    </w:lvl>
    <w:lvl w:ilvl="1">
      <w:start w:val="1"/>
      <w:numFmt w:val="decimal"/>
      <w:lvlText w:val="%1.%2"/>
      <w:lvlJc w:val="left"/>
      <w:pPr>
        <w:ind w:left="390" w:hanging="360"/>
      </w:pPr>
    </w:lvl>
    <w:lvl w:ilvl="2">
      <w:start w:val="1"/>
      <w:numFmt w:val="decimal"/>
      <w:lvlText w:val="%1.%2.%3"/>
      <w:lvlJc w:val="left"/>
      <w:pPr>
        <w:ind w:left="780" w:hanging="720"/>
      </w:pPr>
    </w:lvl>
    <w:lvl w:ilvl="3">
      <w:start w:val="1"/>
      <w:numFmt w:val="decimal"/>
      <w:lvlText w:val="%1.%2.%3.%4"/>
      <w:lvlJc w:val="left"/>
      <w:pPr>
        <w:ind w:left="1170" w:hanging="1080"/>
      </w:pPr>
    </w:lvl>
    <w:lvl w:ilvl="4">
      <w:start w:val="1"/>
      <w:numFmt w:val="decimal"/>
      <w:lvlText w:val="%1.%2.%3.%4.%5"/>
      <w:lvlJc w:val="left"/>
      <w:pPr>
        <w:ind w:left="1200" w:hanging="1080"/>
      </w:pPr>
    </w:lvl>
    <w:lvl w:ilvl="5">
      <w:start w:val="1"/>
      <w:numFmt w:val="decimal"/>
      <w:lvlText w:val="%1.%2.%3.%4.%5.%6"/>
      <w:lvlJc w:val="left"/>
      <w:pPr>
        <w:ind w:left="1590" w:hanging="1440"/>
      </w:pPr>
    </w:lvl>
    <w:lvl w:ilvl="6">
      <w:start w:val="1"/>
      <w:numFmt w:val="decimal"/>
      <w:lvlText w:val="%1.%2.%3.%4.%5.%6.%7"/>
      <w:lvlJc w:val="left"/>
      <w:pPr>
        <w:ind w:left="1620" w:hanging="1440"/>
      </w:pPr>
    </w:lvl>
    <w:lvl w:ilvl="7">
      <w:start w:val="1"/>
      <w:numFmt w:val="decimal"/>
      <w:lvlText w:val="%1.%2.%3.%4.%5.%6.%7.%8"/>
      <w:lvlJc w:val="left"/>
      <w:pPr>
        <w:ind w:left="2010" w:hanging="1800"/>
      </w:pPr>
    </w:lvl>
    <w:lvl w:ilvl="8">
      <w:start w:val="1"/>
      <w:numFmt w:val="decimal"/>
      <w:lvlText w:val="%1.%2.%3.%4.%5.%6.%7.%8.%9"/>
      <w:lvlJc w:val="left"/>
      <w:pPr>
        <w:ind w:left="240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46149"/>
    <w:rsid w:val="00073A99"/>
    <w:rsid w:val="00170FCB"/>
    <w:rsid w:val="002D435A"/>
    <w:rsid w:val="006F4122"/>
    <w:rsid w:val="00843C2C"/>
    <w:rsid w:val="00946149"/>
    <w:rsid w:val="009A65A4"/>
    <w:rsid w:val="00B431A0"/>
    <w:rsid w:val="00F07F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F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7F5D"/>
    <w:pPr>
      <w:ind w:left="720"/>
      <w:contextualSpacing/>
    </w:pPr>
  </w:style>
</w:styles>
</file>

<file path=word/webSettings.xml><?xml version="1.0" encoding="utf-8"?>
<w:webSettings xmlns:r="http://schemas.openxmlformats.org/officeDocument/2006/relationships" xmlns:w="http://schemas.openxmlformats.org/wordprocessingml/2006/main">
  <w:divs>
    <w:div w:id="44330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32551-A8FD-4728-B8B6-AC6DB08D6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3</Pages>
  <Words>1060</Words>
  <Characters>6044</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2021-12-13T06:28:00Z</dcterms:created>
  <dcterms:modified xsi:type="dcterms:W3CDTF">2021-12-18T13:35:00Z</dcterms:modified>
</cp:coreProperties>
</file>